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0705" w14:textId="30D585CC" w:rsidR="00280F51" w:rsidRDefault="007012A9" w:rsidP="00280F51">
      <w:pPr>
        <w:tabs>
          <w:tab w:val="left" w:pos="5472"/>
        </w:tabs>
        <w:spacing w:after="0" w:line="259" w:lineRule="auto"/>
        <w:ind w:left="0" w:firstLine="0"/>
        <w:jc w:val="right"/>
        <w:rPr>
          <w:rFonts w:ascii="Miriam Fixed" w:hAnsi="Miriam Fixed" w:cs="Miriam Fixed"/>
          <w:b/>
          <w:sz w:val="32"/>
          <w:szCs w:val="32"/>
        </w:rPr>
      </w:pPr>
      <w:bookmarkStart w:id="0" w:name="_Hlk495397873"/>
      <w:bookmarkStart w:id="1" w:name="_Hlk482007613"/>
      <w:bookmarkStart w:id="2" w:name="_Hlk500337131"/>
      <w:bookmarkStart w:id="3" w:name="_GoBack"/>
      <w:bookmarkEnd w:id="3"/>
      <w:r>
        <w:rPr>
          <w:rFonts w:ascii="Miriam Fixed" w:hAnsi="Miriam Fixed" w:cs="Miriam Fixed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21EA38F" wp14:editId="0C757547">
            <wp:simplePos x="0" y="0"/>
            <wp:positionH relativeFrom="column">
              <wp:posOffset>-157480</wp:posOffset>
            </wp:positionH>
            <wp:positionV relativeFrom="paragraph">
              <wp:posOffset>51519</wp:posOffset>
            </wp:positionV>
            <wp:extent cx="752475" cy="883448"/>
            <wp:effectExtent l="144145" t="198755" r="134620" b="1917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36887">
                      <a:off x="0" y="0"/>
                      <a:ext cx="752475" cy="88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F91">
        <w:rPr>
          <w:rFonts w:ascii="Miriam Fixed" w:hAnsi="Miriam Fixed" w:cs="Miriam Fixed"/>
          <w:b/>
          <w:sz w:val="32"/>
          <w:szCs w:val="32"/>
        </w:rPr>
        <w:t xml:space="preserve"> </w:t>
      </w:r>
      <w:r w:rsidR="00280F51">
        <w:rPr>
          <w:rFonts w:ascii="Miriam Fixed" w:hAnsi="Miriam Fixed" w:cs="Miriam Fixed"/>
          <w:b/>
          <w:noProof/>
          <w:sz w:val="32"/>
          <w:szCs w:val="32"/>
        </w:rPr>
        <w:drawing>
          <wp:inline distT="0" distB="0" distL="0" distR="0" wp14:anchorId="1120CD7B" wp14:editId="3277B35D">
            <wp:extent cx="1252220" cy="983438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K-RGB-V1-elip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92" cy="9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4055" w14:textId="084634E6" w:rsidR="00681E5E" w:rsidRDefault="00681E5E" w:rsidP="007D4D53">
      <w:pPr>
        <w:tabs>
          <w:tab w:val="left" w:pos="5472"/>
        </w:tabs>
        <w:spacing w:after="0" w:line="259" w:lineRule="auto"/>
        <w:ind w:left="0" w:firstLine="0"/>
        <w:rPr>
          <w:rFonts w:ascii="Miriam Fixed" w:hAnsi="Miriam Fixed" w:cs="Miriam Fixed"/>
          <w:b/>
          <w:sz w:val="32"/>
          <w:szCs w:val="32"/>
        </w:rPr>
      </w:pPr>
      <w:bookmarkStart w:id="4" w:name="_Hlk517687528"/>
      <w:bookmarkEnd w:id="0"/>
      <w:bookmarkEnd w:id="1"/>
      <w:bookmarkEnd w:id="2"/>
    </w:p>
    <w:p w14:paraId="0867FE66" w14:textId="77777777" w:rsidR="00681E5E" w:rsidRDefault="00681E5E" w:rsidP="007D4D53">
      <w:pPr>
        <w:tabs>
          <w:tab w:val="left" w:pos="5472"/>
        </w:tabs>
        <w:spacing w:after="0" w:line="259" w:lineRule="auto"/>
        <w:ind w:left="0" w:firstLine="0"/>
        <w:rPr>
          <w:rFonts w:ascii="Miriam Fixed" w:hAnsi="Miriam Fixed" w:cs="Miriam Fixed"/>
          <w:b/>
          <w:sz w:val="32"/>
          <w:szCs w:val="32"/>
        </w:rPr>
      </w:pPr>
    </w:p>
    <w:p w14:paraId="6F12263C" w14:textId="1A06B860" w:rsidR="007D4D53" w:rsidRPr="00E735C0" w:rsidRDefault="007D4D53" w:rsidP="007D4D53">
      <w:pPr>
        <w:tabs>
          <w:tab w:val="left" w:pos="5472"/>
        </w:tabs>
        <w:spacing w:after="0" w:line="259" w:lineRule="auto"/>
        <w:ind w:left="0" w:firstLine="0"/>
        <w:rPr>
          <w:rFonts w:ascii="Miriam Fixed" w:hAnsi="Miriam Fixed" w:cs="Miriam Fixed"/>
          <w:b/>
          <w:sz w:val="8"/>
          <w:szCs w:val="8"/>
        </w:rPr>
      </w:pPr>
      <w:r>
        <w:rPr>
          <w:rFonts w:ascii="Miriam Fixed" w:hAnsi="Miriam Fixed" w:cs="Miriam Fixed"/>
          <w:b/>
          <w:sz w:val="32"/>
          <w:szCs w:val="32"/>
        </w:rPr>
        <w:t>Desserts</w:t>
      </w:r>
      <w:r>
        <w:rPr>
          <w:rFonts w:ascii="Miriam Fixed" w:hAnsi="Miriam Fixed" w:cs="Miriam Fixed"/>
        </w:rPr>
        <w:t xml:space="preserve"> </w:t>
      </w:r>
      <w:bookmarkStart w:id="5" w:name="_Hlk526586232"/>
    </w:p>
    <w:p w14:paraId="364715CE" w14:textId="77777777" w:rsidR="0038534A" w:rsidRDefault="0038534A" w:rsidP="0038534A">
      <w:pPr>
        <w:spacing w:after="0" w:line="240" w:lineRule="auto"/>
        <w:rPr>
          <w:rFonts w:ascii="Miriam Fixed" w:hAnsi="Miriam Fixed" w:cs="Miriam Fixed"/>
        </w:rPr>
      </w:pPr>
      <w:bookmarkStart w:id="6" w:name="_Hlk19526248"/>
      <w:bookmarkEnd w:id="4"/>
      <w:bookmarkEnd w:id="5"/>
      <w:r>
        <w:rPr>
          <w:rFonts w:ascii="Miriam Fixed" w:hAnsi="Miriam Fixed" w:cs="Miriam Fixed" w:hint="cs"/>
        </w:rPr>
        <w:t>Saffron bread &amp; butter pudding,</w:t>
      </w:r>
    </w:p>
    <w:p w14:paraId="601C54CE" w14:textId="77777777" w:rsidR="0038534A" w:rsidRDefault="0038534A" w:rsidP="0038534A">
      <w:pPr>
        <w:spacing w:after="0" w:line="240" w:lineRule="auto"/>
        <w:rPr>
          <w:rFonts w:ascii="Miriam Fixed" w:hAnsi="Miriam Fixed" w:cs="Miriam Fixed"/>
        </w:rPr>
      </w:pPr>
      <w:r>
        <w:rPr>
          <w:rFonts w:ascii="Miriam Fixed" w:hAnsi="Miriam Fixed" w:cs="Miriam Fixed" w:hint="cs"/>
        </w:rPr>
        <w:t>vanilla ice cream, brandied fruits</w:t>
      </w:r>
      <w:r>
        <w:rPr>
          <w:rFonts w:ascii="Miriam Fixed" w:hAnsi="Miriam Fixed" w:cs="Miriam Fixed" w:hint="cs"/>
        </w:rPr>
        <w:tab/>
      </w:r>
      <w:r>
        <w:rPr>
          <w:rFonts w:ascii="Miriam Fixed" w:hAnsi="Miriam Fixed" w:cs="Miriam Fixed" w:hint="cs"/>
        </w:rPr>
        <w:tab/>
      </w:r>
      <w:r>
        <w:rPr>
          <w:rFonts w:ascii="Miriam Fixed" w:hAnsi="Miriam Fixed" w:cs="Miriam Fixed" w:hint="cs"/>
        </w:rPr>
        <w:tab/>
      </w:r>
      <w:r>
        <w:rPr>
          <w:rFonts w:ascii="Miriam Fixed" w:hAnsi="Miriam Fixed" w:cs="Miriam Fixed" w:hint="cs"/>
        </w:rPr>
        <w:tab/>
        <w:t>6</w:t>
      </w:r>
    </w:p>
    <w:p w14:paraId="037DCBD1" w14:textId="77777777" w:rsidR="0038534A" w:rsidRDefault="0038534A" w:rsidP="0038534A">
      <w:pPr>
        <w:spacing w:after="0" w:line="240" w:lineRule="auto"/>
        <w:rPr>
          <w:rFonts w:ascii="Miriam Fixed" w:hAnsi="Miriam Fixed" w:cs="Miriam Fixed"/>
          <w:sz w:val="16"/>
          <w:szCs w:val="16"/>
        </w:rPr>
      </w:pPr>
      <w:r>
        <w:rPr>
          <w:rFonts w:ascii="Miriam Fixed" w:hAnsi="Miriam Fixed" w:cs="Miriam Fixed" w:hint="cs"/>
          <w:sz w:val="16"/>
          <w:szCs w:val="16"/>
        </w:rPr>
        <w:tab/>
      </w:r>
    </w:p>
    <w:bookmarkEnd w:id="6"/>
    <w:p w14:paraId="2815093F" w14:textId="4DDD89E5" w:rsidR="0038534A" w:rsidRPr="00681E5E" w:rsidRDefault="00FA191F" w:rsidP="0038534A">
      <w:pPr>
        <w:spacing w:after="0" w:line="240" w:lineRule="auto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/>
          <w:color w:val="auto"/>
          <w:szCs w:val="20"/>
        </w:rPr>
        <w:t>Treacle tart, spiced apple, vanilla ice cream</w:t>
      </w:r>
      <w:r w:rsidR="00681E5E">
        <w:rPr>
          <w:rFonts w:ascii="Miriam Fixed" w:hAnsi="Miriam Fixed" w:cs="Miriam Fixed"/>
          <w:i/>
          <w:iCs/>
          <w:sz w:val="16"/>
          <w:szCs w:val="16"/>
        </w:rPr>
        <w:tab/>
      </w:r>
      <w:r w:rsidR="00681E5E">
        <w:rPr>
          <w:rFonts w:ascii="Miriam Fixed" w:hAnsi="Miriam Fixed" w:cs="Miriam Fixed"/>
          <w:i/>
          <w:iCs/>
          <w:sz w:val="16"/>
          <w:szCs w:val="16"/>
        </w:rPr>
        <w:tab/>
      </w:r>
      <w:r w:rsidR="00681E5E">
        <w:rPr>
          <w:rFonts w:ascii="Miriam Fixed" w:hAnsi="Miriam Fixed" w:cs="Miriam Fixed"/>
          <w:szCs w:val="20"/>
        </w:rPr>
        <w:t>6</w:t>
      </w:r>
    </w:p>
    <w:p w14:paraId="4A10901A" w14:textId="77777777" w:rsidR="0038534A" w:rsidRDefault="0038534A" w:rsidP="0038534A">
      <w:pPr>
        <w:spacing w:after="0" w:line="240" w:lineRule="auto"/>
        <w:rPr>
          <w:rFonts w:ascii="Miriam Fixed" w:hAnsi="Miriam Fixed" w:cs="Miriam Fixed"/>
        </w:rPr>
      </w:pPr>
    </w:p>
    <w:p w14:paraId="78750398" w14:textId="77777777" w:rsidR="0038534A" w:rsidRDefault="0038534A" w:rsidP="0038534A">
      <w:pPr>
        <w:spacing w:after="0" w:line="240" w:lineRule="auto"/>
        <w:rPr>
          <w:rFonts w:ascii="Miriam Fixed" w:hAnsi="Miriam Fixed" w:cs="Miriam Fixed"/>
        </w:rPr>
      </w:pPr>
      <w:r>
        <w:rPr>
          <w:rFonts w:ascii="Miriam Fixed" w:hAnsi="Miriam Fixed" w:cs="Miriam Fixed" w:hint="cs"/>
        </w:rPr>
        <w:t xml:space="preserve">Trio of </w:t>
      </w:r>
      <w:proofErr w:type="spellStart"/>
      <w:r>
        <w:rPr>
          <w:rFonts w:ascii="Miriam Fixed" w:hAnsi="Miriam Fixed" w:cs="Miriam Fixed" w:hint="cs"/>
        </w:rPr>
        <w:t>Moomaid</w:t>
      </w:r>
      <w:proofErr w:type="spellEnd"/>
      <w:r>
        <w:rPr>
          <w:rFonts w:ascii="Miriam Fixed" w:hAnsi="Miriam Fixed" w:cs="Miriam Fixed" w:hint="cs"/>
        </w:rPr>
        <w:t xml:space="preserve"> ice creams &amp; sorbets, brandy basket</w:t>
      </w:r>
      <w:r>
        <w:rPr>
          <w:rFonts w:ascii="Miriam Fixed" w:hAnsi="Miriam Fixed" w:cs="Miriam Fixed" w:hint="cs"/>
        </w:rPr>
        <w:tab/>
        <w:t>6</w:t>
      </w:r>
    </w:p>
    <w:p w14:paraId="3C17C95E" w14:textId="77777777" w:rsidR="0038534A" w:rsidRDefault="0038534A" w:rsidP="0038534A">
      <w:pPr>
        <w:spacing w:after="0" w:line="240" w:lineRule="auto"/>
        <w:rPr>
          <w:rFonts w:ascii="Miriam Fixed" w:hAnsi="Miriam Fixed" w:cs="Miriam Fixed"/>
          <w:color w:val="595959" w:themeColor="text1" w:themeTint="A6"/>
          <w:sz w:val="16"/>
          <w:szCs w:val="16"/>
        </w:rPr>
      </w:pPr>
      <w:r>
        <w:rPr>
          <w:rFonts w:ascii="Miriam Fixed" w:hAnsi="Miriam Fixed" w:cs="Miriam Fixed" w:hint="cs"/>
          <w:color w:val="595959" w:themeColor="text1" w:themeTint="A6"/>
          <w:sz w:val="16"/>
          <w:szCs w:val="16"/>
        </w:rPr>
        <w:t>salt caramel/chocolate/vanilla/strawberry/honeycomb/</w:t>
      </w:r>
    </w:p>
    <w:p w14:paraId="7794EB65" w14:textId="77777777" w:rsidR="0038534A" w:rsidRDefault="0038534A" w:rsidP="0038534A">
      <w:pPr>
        <w:spacing w:after="0" w:line="240" w:lineRule="auto"/>
        <w:rPr>
          <w:rFonts w:ascii="Miriam Fixed" w:hAnsi="Miriam Fixed" w:cs="Miriam Fixed"/>
          <w:color w:val="595959" w:themeColor="text1" w:themeTint="A6"/>
          <w:sz w:val="16"/>
          <w:szCs w:val="16"/>
        </w:rPr>
      </w:pPr>
      <w:r>
        <w:rPr>
          <w:rFonts w:ascii="Miriam Fixed" w:hAnsi="Miriam Fixed" w:cs="Miriam Fixed" w:hint="cs"/>
          <w:color w:val="595959" w:themeColor="text1" w:themeTint="A6"/>
          <w:sz w:val="16"/>
          <w:szCs w:val="16"/>
        </w:rPr>
        <w:t>passion fruit sorbet/raspberry sorbet.</w:t>
      </w:r>
    </w:p>
    <w:p w14:paraId="27177023" w14:textId="77777777" w:rsidR="0038534A" w:rsidRDefault="0038534A" w:rsidP="0038534A">
      <w:pPr>
        <w:spacing w:after="0" w:line="240" w:lineRule="auto"/>
        <w:rPr>
          <w:rFonts w:ascii="Miriam Fixed" w:hAnsi="Miriam Fixed" w:cs="Miriam Fixed"/>
          <w:b/>
          <w:color w:val="auto"/>
          <w:sz w:val="16"/>
          <w:szCs w:val="16"/>
        </w:rPr>
      </w:pPr>
    </w:p>
    <w:p w14:paraId="11FC4B14" w14:textId="74838205" w:rsidR="00681E5E" w:rsidRDefault="0038534A" w:rsidP="0038534A">
      <w:pPr>
        <w:spacing w:after="0" w:line="240" w:lineRule="auto"/>
        <w:rPr>
          <w:rFonts w:ascii="Miriam Fixed" w:hAnsi="Miriam Fixed" w:cs="Miriam Fixed"/>
          <w:b/>
          <w:color w:val="auto"/>
          <w:sz w:val="16"/>
          <w:szCs w:val="16"/>
        </w:rPr>
      </w:pPr>
      <w:r>
        <w:rPr>
          <w:rFonts w:ascii="Miriam Fixed" w:hAnsi="Miriam Fixed" w:cs="Miriam Fixed" w:hint="cs"/>
          <w:b/>
          <w:color w:val="auto"/>
          <w:sz w:val="16"/>
          <w:szCs w:val="16"/>
        </w:rPr>
        <w:t xml:space="preserve">  </w:t>
      </w:r>
    </w:p>
    <w:p w14:paraId="741FEFFA" w14:textId="77777777" w:rsidR="00681E5E" w:rsidRDefault="00681E5E" w:rsidP="0038534A">
      <w:pPr>
        <w:spacing w:after="0" w:line="240" w:lineRule="auto"/>
        <w:rPr>
          <w:rFonts w:ascii="Miriam Fixed" w:hAnsi="Miriam Fixed" w:cs="Miriam Fixed"/>
          <w:b/>
          <w:color w:val="auto"/>
          <w:sz w:val="16"/>
          <w:szCs w:val="16"/>
        </w:rPr>
      </w:pPr>
    </w:p>
    <w:p w14:paraId="4935BEAA" w14:textId="279B75A0" w:rsidR="0038534A" w:rsidRDefault="0038534A" w:rsidP="0038534A">
      <w:pPr>
        <w:spacing w:after="0" w:line="240" w:lineRule="auto"/>
        <w:rPr>
          <w:rFonts w:ascii="Miriam Fixed" w:hAnsi="Miriam Fixed" w:cs="Miriam Fixed"/>
          <w:b/>
          <w:color w:val="auto"/>
          <w:sz w:val="16"/>
          <w:szCs w:val="16"/>
        </w:rPr>
      </w:pPr>
      <w:r>
        <w:rPr>
          <w:rFonts w:ascii="Miriam Fixed" w:hAnsi="Miriam Fixed" w:cs="Miriam Fixed" w:hint="cs"/>
          <w:b/>
          <w:color w:val="auto"/>
          <w:sz w:val="16"/>
          <w:szCs w:val="16"/>
        </w:rPr>
        <w:t xml:space="preserve">       </w:t>
      </w:r>
    </w:p>
    <w:p w14:paraId="2DE05255" w14:textId="77777777" w:rsidR="0038534A" w:rsidRDefault="0038534A" w:rsidP="0038534A">
      <w:pPr>
        <w:spacing w:after="0" w:line="240" w:lineRule="auto"/>
        <w:rPr>
          <w:rFonts w:ascii="Miriam Fixed" w:hAnsi="Miriam Fixed" w:cs="Miriam Fixed"/>
          <w:b/>
          <w:sz w:val="22"/>
        </w:rPr>
      </w:pPr>
      <w:r>
        <w:rPr>
          <w:rFonts w:ascii="Miriam Fixed" w:hAnsi="Miriam Fixed" w:cs="Miriam Fixed" w:hint="cs"/>
          <w:b/>
          <w:sz w:val="32"/>
          <w:szCs w:val="32"/>
        </w:rPr>
        <w:t>Dessert wines</w:t>
      </w:r>
      <w:r>
        <w:rPr>
          <w:rFonts w:ascii="Miriam Fixed" w:hAnsi="Miriam Fixed" w:cs="Miriam Fixed" w:hint="cs"/>
          <w:b/>
          <w:sz w:val="32"/>
          <w:szCs w:val="32"/>
        </w:rPr>
        <w:tab/>
      </w:r>
      <w:r>
        <w:rPr>
          <w:rFonts w:ascii="Miriam Fixed" w:hAnsi="Miriam Fixed" w:cs="Miriam Fixed" w:hint="cs"/>
          <w:b/>
          <w:sz w:val="32"/>
          <w:szCs w:val="32"/>
        </w:rPr>
        <w:tab/>
      </w:r>
      <w:r>
        <w:rPr>
          <w:rFonts w:ascii="Miriam Fixed" w:hAnsi="Miriam Fixed" w:cs="Miriam Fixed" w:hint="cs"/>
          <w:b/>
          <w:sz w:val="32"/>
          <w:szCs w:val="32"/>
        </w:rPr>
        <w:tab/>
      </w:r>
      <w:r>
        <w:rPr>
          <w:rFonts w:ascii="Miriam Fixed" w:hAnsi="Miriam Fixed" w:cs="Miriam Fixed" w:hint="cs"/>
          <w:b/>
          <w:sz w:val="32"/>
          <w:szCs w:val="32"/>
        </w:rPr>
        <w:tab/>
      </w:r>
      <w:r>
        <w:rPr>
          <w:rFonts w:ascii="Miriam Fixed" w:hAnsi="Miriam Fixed" w:cs="Miriam Fixed" w:hint="cs"/>
          <w:b/>
          <w:sz w:val="22"/>
        </w:rPr>
        <w:t>75</w:t>
      </w:r>
      <w:proofErr w:type="gramStart"/>
      <w:r>
        <w:rPr>
          <w:rFonts w:ascii="Miriam Fixed" w:hAnsi="Miriam Fixed" w:cs="Miriam Fixed" w:hint="cs"/>
          <w:b/>
          <w:sz w:val="22"/>
        </w:rPr>
        <w:t>ml  ½</w:t>
      </w:r>
      <w:proofErr w:type="gramEnd"/>
      <w:r>
        <w:rPr>
          <w:rFonts w:ascii="Miriam Fixed" w:hAnsi="Miriam Fixed" w:cs="Miriam Fixed" w:hint="cs"/>
          <w:b/>
          <w:sz w:val="22"/>
        </w:rPr>
        <w:t xml:space="preserve"> bottle</w:t>
      </w:r>
    </w:p>
    <w:p w14:paraId="11C340CD" w14:textId="77777777" w:rsidR="0038534A" w:rsidRDefault="0038534A" w:rsidP="0038534A">
      <w:pPr>
        <w:spacing w:after="0" w:line="240" w:lineRule="auto"/>
        <w:rPr>
          <w:rFonts w:ascii="Miriam Fixed" w:hAnsi="Miriam Fixed" w:cs="Miriam Fixed"/>
        </w:rPr>
      </w:pPr>
      <w:r>
        <w:rPr>
          <w:rFonts w:ascii="Miriam Fixed" w:hAnsi="Miriam Fixed" w:cs="Miriam Fixed" w:hint="cs"/>
        </w:rPr>
        <w:t xml:space="preserve">Elysium Black Muscat, </w:t>
      </w:r>
      <w:proofErr w:type="spellStart"/>
      <w:r>
        <w:rPr>
          <w:rFonts w:ascii="Miriam Fixed" w:hAnsi="Miriam Fixed" w:cs="Miriam Fixed" w:hint="cs"/>
        </w:rPr>
        <w:t>Quady</w:t>
      </w:r>
      <w:proofErr w:type="spellEnd"/>
      <w:r>
        <w:rPr>
          <w:rFonts w:ascii="Miriam Fixed" w:hAnsi="Miriam Fixed" w:cs="Miriam Fixed" w:hint="cs"/>
        </w:rPr>
        <w:t>, California</w:t>
      </w:r>
      <w:r>
        <w:rPr>
          <w:rFonts w:ascii="Miriam Fixed" w:hAnsi="Miriam Fixed" w:cs="Miriam Fixed" w:hint="cs"/>
        </w:rPr>
        <w:tab/>
        <w:t>5.00</w:t>
      </w:r>
      <w:r>
        <w:rPr>
          <w:rFonts w:ascii="Miriam Fixed" w:hAnsi="Miriam Fixed" w:cs="Miriam Fixed" w:hint="cs"/>
        </w:rPr>
        <w:tab/>
        <w:t xml:space="preserve">     22.50</w:t>
      </w:r>
    </w:p>
    <w:p w14:paraId="0A99BB9D" w14:textId="77777777" w:rsidR="0038534A" w:rsidRDefault="0038534A" w:rsidP="0038534A">
      <w:pPr>
        <w:spacing w:line="240" w:lineRule="auto"/>
        <w:rPr>
          <w:rFonts w:ascii="Miriam Fixed" w:hAnsi="Miriam Fixed" w:cs="Miriam Fixed"/>
          <w:color w:val="595959" w:themeColor="text1" w:themeTint="A6"/>
          <w:sz w:val="16"/>
          <w:szCs w:val="16"/>
        </w:rPr>
      </w:pPr>
      <w:r>
        <w:rPr>
          <w:rFonts w:ascii="Miriam Fixed" w:hAnsi="Miriam Fixed" w:cs="Miriam Fixed" w:hint="cs"/>
          <w:color w:val="595959" w:themeColor="text1" w:themeTint="A6"/>
          <w:sz w:val="16"/>
          <w:szCs w:val="16"/>
        </w:rPr>
        <w:t>Rose like aromas, velvety with rich summer fruits</w:t>
      </w:r>
    </w:p>
    <w:p w14:paraId="46BF1FEC" w14:textId="77777777" w:rsidR="0038534A" w:rsidRDefault="0038534A" w:rsidP="0038534A">
      <w:pPr>
        <w:spacing w:line="240" w:lineRule="auto"/>
        <w:rPr>
          <w:rFonts w:ascii="Miriam Fixed" w:hAnsi="Miriam Fixed" w:cs="Miriam Fixed"/>
          <w:color w:val="595959" w:themeColor="text1" w:themeTint="A6"/>
          <w:sz w:val="16"/>
          <w:szCs w:val="16"/>
        </w:rPr>
      </w:pPr>
    </w:p>
    <w:p w14:paraId="2D3868D1" w14:textId="77777777" w:rsidR="0038534A" w:rsidRDefault="0038534A" w:rsidP="0038534A">
      <w:pPr>
        <w:rPr>
          <w:rFonts w:ascii="Miriam Fixed" w:hAnsi="Miriam Fixed" w:cs="Miriam Fixed"/>
          <w:color w:val="595959" w:themeColor="text1" w:themeTint="A6"/>
          <w:sz w:val="8"/>
          <w:szCs w:val="8"/>
        </w:rPr>
      </w:pPr>
    </w:p>
    <w:p w14:paraId="6819E9B9" w14:textId="77777777" w:rsidR="0038534A" w:rsidRDefault="0038534A" w:rsidP="0038534A">
      <w:pPr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 xml:space="preserve">Vat 5 Botrytis Semillon, </w:t>
      </w:r>
      <w:proofErr w:type="spellStart"/>
      <w:r>
        <w:rPr>
          <w:rFonts w:ascii="Miriam Fixed" w:hAnsi="Miriam Fixed" w:cs="Miriam Fixed" w:hint="cs"/>
          <w:szCs w:val="20"/>
        </w:rPr>
        <w:t>Riverina</w:t>
      </w:r>
      <w:proofErr w:type="spellEnd"/>
      <w:r>
        <w:rPr>
          <w:rFonts w:ascii="Miriam Fixed" w:hAnsi="Miriam Fixed" w:cs="Miriam Fixed" w:hint="cs"/>
          <w:szCs w:val="20"/>
        </w:rPr>
        <w:t xml:space="preserve">, 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>4.50</w:t>
      </w:r>
      <w:r>
        <w:rPr>
          <w:rFonts w:ascii="Miriam Fixed" w:hAnsi="Miriam Fixed" w:cs="Miriam Fixed" w:hint="cs"/>
          <w:szCs w:val="20"/>
        </w:rPr>
        <w:tab/>
        <w:t xml:space="preserve">     19.50</w:t>
      </w:r>
    </w:p>
    <w:p w14:paraId="45284934" w14:textId="77777777" w:rsidR="0038534A" w:rsidRDefault="0038534A" w:rsidP="0038534A">
      <w:pPr>
        <w:rPr>
          <w:rFonts w:ascii="Miriam Fixed" w:hAnsi="Miriam Fixed" w:cs="Miriam Fixed"/>
          <w:color w:val="auto"/>
          <w:szCs w:val="20"/>
        </w:rPr>
      </w:pPr>
      <w:r>
        <w:rPr>
          <w:rFonts w:ascii="Miriam Fixed" w:hAnsi="Miriam Fixed" w:cs="Miriam Fixed" w:hint="cs"/>
          <w:color w:val="auto"/>
          <w:szCs w:val="20"/>
        </w:rPr>
        <w:t xml:space="preserve">Australia </w:t>
      </w:r>
    </w:p>
    <w:p w14:paraId="358D386B" w14:textId="77777777" w:rsidR="0038534A" w:rsidRDefault="0038534A" w:rsidP="0038534A">
      <w:pPr>
        <w:rPr>
          <w:rFonts w:ascii="Miriam Fixed" w:hAnsi="Miriam Fixed" w:cs="Miriam Fixed"/>
          <w:color w:val="2F5496" w:themeColor="accent5" w:themeShade="BF"/>
          <w:sz w:val="16"/>
          <w:szCs w:val="16"/>
        </w:rPr>
      </w:pPr>
      <w:r>
        <w:rPr>
          <w:rFonts w:ascii="Miriam Fixed" w:hAnsi="Miriam Fixed" w:cs="Miriam Fixed" w:hint="cs"/>
          <w:color w:val="595959" w:themeColor="text1" w:themeTint="A6"/>
          <w:sz w:val="16"/>
          <w:szCs w:val="16"/>
        </w:rPr>
        <w:t>Sweet &amp; tangy, classic spiced honey, deep marmalade tones</w:t>
      </w:r>
    </w:p>
    <w:p w14:paraId="05BA2343" w14:textId="16D8EA7A" w:rsidR="0038534A" w:rsidRDefault="0038534A" w:rsidP="0038534A">
      <w:pPr>
        <w:rPr>
          <w:rFonts w:ascii="Miriam Fixed" w:hAnsi="Miriam Fixed" w:cs="Miriam Fixed"/>
          <w:color w:val="2F5496" w:themeColor="accent5" w:themeShade="BF"/>
          <w:szCs w:val="20"/>
        </w:rPr>
      </w:pPr>
    </w:p>
    <w:p w14:paraId="1AA8043E" w14:textId="3AB781A9" w:rsidR="00681E5E" w:rsidRDefault="00681E5E" w:rsidP="0038534A">
      <w:pPr>
        <w:rPr>
          <w:rFonts w:ascii="Miriam Fixed" w:hAnsi="Miriam Fixed" w:cs="Miriam Fixed"/>
          <w:color w:val="2F5496" w:themeColor="accent5" w:themeShade="BF"/>
          <w:szCs w:val="20"/>
        </w:rPr>
      </w:pPr>
    </w:p>
    <w:p w14:paraId="2CF600A5" w14:textId="77777777" w:rsidR="00681E5E" w:rsidRDefault="00681E5E" w:rsidP="0038534A">
      <w:pPr>
        <w:rPr>
          <w:rFonts w:ascii="Miriam Fixed" w:hAnsi="Miriam Fixed" w:cs="Miriam Fixed"/>
          <w:color w:val="2F5496" w:themeColor="accent5" w:themeShade="BF"/>
          <w:szCs w:val="20"/>
        </w:rPr>
      </w:pPr>
    </w:p>
    <w:p w14:paraId="50E77244" w14:textId="77777777" w:rsidR="0038534A" w:rsidRDefault="0038534A" w:rsidP="0038534A">
      <w:pPr>
        <w:spacing w:after="2" w:line="256" w:lineRule="auto"/>
        <w:ind w:left="0" w:firstLine="0"/>
        <w:rPr>
          <w:rFonts w:ascii="Miriam Fixed" w:hAnsi="Miriam Fixed" w:cs="Miriam Fixed"/>
          <w:b/>
          <w:sz w:val="32"/>
          <w:szCs w:val="32"/>
        </w:rPr>
      </w:pPr>
      <w:r>
        <w:rPr>
          <w:rFonts w:ascii="Miriam Fixed" w:hAnsi="Miriam Fixed" w:cs="Miriam Fixed" w:hint="cs"/>
          <w:b/>
          <w:sz w:val="32"/>
          <w:szCs w:val="32"/>
        </w:rPr>
        <w:t>Cakes</w:t>
      </w:r>
    </w:p>
    <w:p w14:paraId="5A178BFE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>Dark chocolate brownie (vg/gf)</w:t>
      </w:r>
      <w:r>
        <w:rPr>
          <w:rFonts w:ascii="Miriam Fixed" w:hAnsi="Miriam Fixed" w:cs="Miriam Fixed" w:hint="cs"/>
          <w:color w:val="538135" w:themeColor="accent6" w:themeShade="BF"/>
          <w:sz w:val="16"/>
          <w:szCs w:val="16"/>
        </w:rPr>
        <w:tab/>
      </w:r>
      <w:r>
        <w:rPr>
          <w:rFonts w:ascii="Miriam Fixed" w:hAnsi="Miriam Fixed" w:cs="Miriam Fixed" w:hint="cs"/>
          <w:color w:val="538135" w:themeColor="accent6" w:themeShade="BF"/>
          <w:sz w:val="16"/>
          <w:szCs w:val="16"/>
        </w:rPr>
        <w:tab/>
      </w:r>
      <w:r>
        <w:rPr>
          <w:rFonts w:ascii="Miriam Fixed" w:hAnsi="Miriam Fixed" w:cs="Miriam Fixed" w:hint="cs"/>
          <w:color w:val="538135" w:themeColor="accent6" w:themeShade="BF"/>
          <w:sz w:val="16"/>
          <w:szCs w:val="16"/>
        </w:rPr>
        <w:tab/>
      </w:r>
      <w:r>
        <w:rPr>
          <w:rFonts w:ascii="Miriam Fixed" w:hAnsi="Miriam Fixed" w:cs="Miriam Fixed" w:hint="cs"/>
          <w:color w:val="538135" w:themeColor="accent6" w:themeShade="BF"/>
          <w:sz w:val="16"/>
          <w:szCs w:val="16"/>
        </w:rPr>
        <w:tab/>
      </w:r>
      <w:r>
        <w:rPr>
          <w:rFonts w:ascii="Miriam Fixed" w:hAnsi="Miriam Fixed" w:cs="Miriam Fixed" w:hint="cs"/>
          <w:szCs w:val="20"/>
        </w:rPr>
        <w:t>3.75</w:t>
      </w:r>
    </w:p>
    <w:p w14:paraId="546281B0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>Dried fruit flapjack (vg)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>3.25</w:t>
      </w:r>
    </w:p>
    <w:p w14:paraId="621624C9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>Carrot cake with buttercream &amp; candied zest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>3.50</w:t>
      </w:r>
    </w:p>
    <w:p w14:paraId="068E29C9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>Traditional Bakewell tart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>4.00</w:t>
      </w:r>
    </w:p>
    <w:p w14:paraId="16E5B3AD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>Orange polenta drizzle cake (df/gf)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 xml:space="preserve"> 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>3.50</w:t>
      </w:r>
    </w:p>
    <w:p w14:paraId="052ABB68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>Toasted saffron &amp; fruit loaf, jam &amp; butter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 xml:space="preserve">4.00 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</w:r>
    </w:p>
    <w:p w14:paraId="53644A2A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>Fruit scones, Cornish clotted cream &amp; house made jam</w:t>
      </w:r>
      <w:r>
        <w:rPr>
          <w:rFonts w:ascii="Miriam Fixed" w:hAnsi="Miriam Fixed" w:cs="Miriam Fixed" w:hint="cs"/>
          <w:szCs w:val="20"/>
        </w:rPr>
        <w:tab/>
        <w:t>4.95</w:t>
      </w:r>
    </w:p>
    <w:p w14:paraId="497E0EBD" w14:textId="77777777" w:rsidR="0038534A" w:rsidRDefault="0038534A" w:rsidP="0038534A">
      <w:pPr>
        <w:spacing w:after="2" w:line="360" w:lineRule="auto"/>
        <w:ind w:left="0" w:firstLine="0"/>
        <w:rPr>
          <w:rFonts w:ascii="Miriam Fixed" w:hAnsi="Miriam Fixed" w:cs="Miriam Fixed"/>
          <w:szCs w:val="20"/>
        </w:rPr>
      </w:pPr>
      <w:r>
        <w:rPr>
          <w:rFonts w:ascii="Miriam Fixed" w:hAnsi="Miriam Fixed" w:cs="Miriam Fixed" w:hint="cs"/>
          <w:szCs w:val="20"/>
        </w:rPr>
        <w:t xml:space="preserve">Cheese Scones, onion marmalade, butter &amp; </w:t>
      </w:r>
      <w:proofErr w:type="spellStart"/>
      <w:r>
        <w:rPr>
          <w:rFonts w:ascii="Miriam Fixed" w:hAnsi="Miriam Fixed" w:cs="Miriam Fixed" w:hint="cs"/>
          <w:szCs w:val="20"/>
        </w:rPr>
        <w:t>Yarg</w:t>
      </w:r>
      <w:proofErr w:type="spellEnd"/>
      <w:r>
        <w:rPr>
          <w:rFonts w:ascii="Miriam Fixed" w:hAnsi="Miriam Fixed" w:cs="Miriam Fixed" w:hint="cs"/>
          <w:szCs w:val="20"/>
        </w:rPr>
        <w:t xml:space="preserve"> </w:t>
      </w:r>
      <w:r>
        <w:rPr>
          <w:rFonts w:ascii="Miriam Fixed" w:hAnsi="Miriam Fixed" w:cs="Miriam Fixed" w:hint="cs"/>
          <w:szCs w:val="20"/>
        </w:rPr>
        <w:tab/>
      </w:r>
      <w:r>
        <w:rPr>
          <w:rFonts w:ascii="Miriam Fixed" w:hAnsi="Miriam Fixed" w:cs="Miriam Fixed" w:hint="cs"/>
          <w:szCs w:val="20"/>
        </w:rPr>
        <w:tab/>
        <w:t>4.95</w:t>
      </w:r>
    </w:p>
    <w:p w14:paraId="7038A6E5" w14:textId="64D8DFE4" w:rsidR="008120B0" w:rsidRPr="007012A9" w:rsidRDefault="008120B0" w:rsidP="007D4D53">
      <w:pPr>
        <w:tabs>
          <w:tab w:val="left" w:pos="5472"/>
        </w:tabs>
        <w:spacing w:after="0" w:line="259" w:lineRule="auto"/>
        <w:ind w:left="0" w:firstLine="0"/>
        <w:rPr>
          <w:rFonts w:ascii="Miriam Fixed" w:hAnsi="Miriam Fixed" w:cs="Miriam Fixed"/>
          <w:szCs w:val="20"/>
        </w:rPr>
      </w:pPr>
    </w:p>
    <w:sectPr w:rsidR="008120B0" w:rsidRPr="007012A9" w:rsidSect="007012A9">
      <w:pgSz w:w="8419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 Fixed">
    <w:altName w:val="Miriam Fixed"/>
    <w:panose1 w:val="00000009000000000000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38"/>
    <w:rsid w:val="00017639"/>
    <w:rsid w:val="00027DD9"/>
    <w:rsid w:val="00041D8E"/>
    <w:rsid w:val="00063A61"/>
    <w:rsid w:val="0009053F"/>
    <w:rsid w:val="000D0118"/>
    <w:rsid w:val="000E4AF2"/>
    <w:rsid w:val="000E543B"/>
    <w:rsid w:val="000F077A"/>
    <w:rsid w:val="00140DDB"/>
    <w:rsid w:val="0014405E"/>
    <w:rsid w:val="00153D36"/>
    <w:rsid w:val="00156146"/>
    <w:rsid w:val="00177884"/>
    <w:rsid w:val="001C76DE"/>
    <w:rsid w:val="001F2698"/>
    <w:rsid w:val="00217054"/>
    <w:rsid w:val="0024432C"/>
    <w:rsid w:val="00280F51"/>
    <w:rsid w:val="00280F91"/>
    <w:rsid w:val="00291B5A"/>
    <w:rsid w:val="002A0A38"/>
    <w:rsid w:val="002D4355"/>
    <w:rsid w:val="002D7871"/>
    <w:rsid w:val="002F0550"/>
    <w:rsid w:val="002F5263"/>
    <w:rsid w:val="00304FFE"/>
    <w:rsid w:val="003349DF"/>
    <w:rsid w:val="0036354D"/>
    <w:rsid w:val="0038534A"/>
    <w:rsid w:val="00391196"/>
    <w:rsid w:val="003A6ABC"/>
    <w:rsid w:val="003B43BC"/>
    <w:rsid w:val="003C49B7"/>
    <w:rsid w:val="00415757"/>
    <w:rsid w:val="004529C3"/>
    <w:rsid w:val="00455015"/>
    <w:rsid w:val="00484292"/>
    <w:rsid w:val="00490C7E"/>
    <w:rsid w:val="004A23A1"/>
    <w:rsid w:val="004A34C3"/>
    <w:rsid w:val="004C16D7"/>
    <w:rsid w:val="004C7EAB"/>
    <w:rsid w:val="004D7661"/>
    <w:rsid w:val="004E0F46"/>
    <w:rsid w:val="004F06B0"/>
    <w:rsid w:val="00510389"/>
    <w:rsid w:val="00525518"/>
    <w:rsid w:val="00535317"/>
    <w:rsid w:val="00537A02"/>
    <w:rsid w:val="0056631B"/>
    <w:rsid w:val="00587D00"/>
    <w:rsid w:val="005D04D6"/>
    <w:rsid w:val="005D114F"/>
    <w:rsid w:val="005D37CE"/>
    <w:rsid w:val="005D3E8A"/>
    <w:rsid w:val="005D5205"/>
    <w:rsid w:val="00634DFB"/>
    <w:rsid w:val="00645911"/>
    <w:rsid w:val="006551BC"/>
    <w:rsid w:val="00655AD6"/>
    <w:rsid w:val="00681E5E"/>
    <w:rsid w:val="006C420A"/>
    <w:rsid w:val="006C558E"/>
    <w:rsid w:val="007012A9"/>
    <w:rsid w:val="00714D9B"/>
    <w:rsid w:val="0075702B"/>
    <w:rsid w:val="007630B9"/>
    <w:rsid w:val="00763DF1"/>
    <w:rsid w:val="007843C2"/>
    <w:rsid w:val="00793D1D"/>
    <w:rsid w:val="007A4CA6"/>
    <w:rsid w:val="007D4D53"/>
    <w:rsid w:val="007D75AF"/>
    <w:rsid w:val="007E3994"/>
    <w:rsid w:val="007E6B97"/>
    <w:rsid w:val="007F2DCC"/>
    <w:rsid w:val="008120B0"/>
    <w:rsid w:val="00856EF4"/>
    <w:rsid w:val="00894868"/>
    <w:rsid w:val="008B186F"/>
    <w:rsid w:val="008B70F6"/>
    <w:rsid w:val="008E775A"/>
    <w:rsid w:val="0090407D"/>
    <w:rsid w:val="00914197"/>
    <w:rsid w:val="00927F93"/>
    <w:rsid w:val="00962F33"/>
    <w:rsid w:val="009A469C"/>
    <w:rsid w:val="009C3F16"/>
    <w:rsid w:val="009F6D77"/>
    <w:rsid w:val="00A23AEE"/>
    <w:rsid w:val="00A327B8"/>
    <w:rsid w:val="00A4656E"/>
    <w:rsid w:val="00A546C6"/>
    <w:rsid w:val="00A54A2F"/>
    <w:rsid w:val="00A54F6A"/>
    <w:rsid w:val="00A718C9"/>
    <w:rsid w:val="00AA1096"/>
    <w:rsid w:val="00AB2908"/>
    <w:rsid w:val="00AC27DE"/>
    <w:rsid w:val="00AE45F9"/>
    <w:rsid w:val="00AF45F4"/>
    <w:rsid w:val="00B52DC5"/>
    <w:rsid w:val="00BA097E"/>
    <w:rsid w:val="00BC6A7D"/>
    <w:rsid w:val="00BE4698"/>
    <w:rsid w:val="00BF5E98"/>
    <w:rsid w:val="00C04D20"/>
    <w:rsid w:val="00C175D5"/>
    <w:rsid w:val="00C21236"/>
    <w:rsid w:val="00C23532"/>
    <w:rsid w:val="00C336D1"/>
    <w:rsid w:val="00C714FB"/>
    <w:rsid w:val="00CB0031"/>
    <w:rsid w:val="00CC2918"/>
    <w:rsid w:val="00CE0037"/>
    <w:rsid w:val="00CF03E5"/>
    <w:rsid w:val="00CF1D92"/>
    <w:rsid w:val="00D1091D"/>
    <w:rsid w:val="00D22B40"/>
    <w:rsid w:val="00DD3872"/>
    <w:rsid w:val="00DE3E94"/>
    <w:rsid w:val="00DE6F19"/>
    <w:rsid w:val="00E00D2E"/>
    <w:rsid w:val="00E023F1"/>
    <w:rsid w:val="00E3029D"/>
    <w:rsid w:val="00E37368"/>
    <w:rsid w:val="00E507C9"/>
    <w:rsid w:val="00E61646"/>
    <w:rsid w:val="00E667A7"/>
    <w:rsid w:val="00E7470D"/>
    <w:rsid w:val="00E77B35"/>
    <w:rsid w:val="00E82CAC"/>
    <w:rsid w:val="00EC0E11"/>
    <w:rsid w:val="00ED7649"/>
    <w:rsid w:val="00F15CF6"/>
    <w:rsid w:val="00F27C75"/>
    <w:rsid w:val="00F43295"/>
    <w:rsid w:val="00F55621"/>
    <w:rsid w:val="00F70B6B"/>
    <w:rsid w:val="00F837DE"/>
    <w:rsid w:val="00F85333"/>
    <w:rsid w:val="00F90DC0"/>
    <w:rsid w:val="00F9587B"/>
    <w:rsid w:val="00FA191F"/>
    <w:rsid w:val="00FB2993"/>
    <w:rsid w:val="00FB2C0F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5B08"/>
  <w15:docId w15:val="{A272DAFB-9D87-4179-A920-AAB1D6DC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5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6BB6-EFE5-4EA2-9EF7-F77D9D21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Learney</dc:creator>
  <cp:keywords/>
  <dc:description/>
  <cp:lastModifiedBy>User</cp:lastModifiedBy>
  <cp:revision>2</cp:revision>
  <cp:lastPrinted>2019-10-02T14:37:00Z</cp:lastPrinted>
  <dcterms:created xsi:type="dcterms:W3CDTF">2020-01-10T11:47:00Z</dcterms:created>
  <dcterms:modified xsi:type="dcterms:W3CDTF">2020-01-10T11:47:00Z</dcterms:modified>
</cp:coreProperties>
</file>